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158"/>
        <w:gridCol w:w="283"/>
        <w:gridCol w:w="2677"/>
      </w:tblGrid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</w:tcPr>
          <w:p w:rsidR="00BC61C8" w:rsidRDefault="00BC61C8" w:rsidP="00B82C70">
            <w:bookmarkStart w:id="0" w:name="_GoBack"/>
            <w:bookmarkEnd w:id="0"/>
          </w:p>
        </w:tc>
        <w:tc>
          <w:tcPr>
            <w:tcW w:w="7158" w:type="dxa"/>
            <w:vAlign w:val="bottom"/>
          </w:tcPr>
          <w:p w:rsidR="00BC61C8" w:rsidRDefault="00BC61C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C61C8" w:rsidRDefault="00BC61C8"/>
        </w:tc>
        <w:tc>
          <w:tcPr>
            <w:tcW w:w="2677" w:type="dxa"/>
          </w:tcPr>
          <w:p w:rsidR="00BC61C8" w:rsidRDefault="00BC61C8"/>
        </w:tc>
      </w:tr>
    </w:tbl>
    <w:p w:rsidR="00BC61C8" w:rsidRDefault="00BC61C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BC61C8" w:rsidRDefault="00BC61C8"/>
    <w:p w:rsidR="00BC61C8" w:rsidRDefault="00BC61C8">
      <w:r>
        <w:t>Z důvodu plánovaných prací na zařízení distribuční soustavy - rekonstrukcí, oprav, údržbových a revizních prací - bude přerušena dodávka elektrické energie:</w:t>
      </w:r>
    </w:p>
    <w:p w:rsidR="00BC61C8" w:rsidRDefault="00BC61C8">
      <w:pPr>
        <w:rPr>
          <w:sz w:val="28"/>
          <w:szCs w:val="28"/>
        </w:rPr>
      </w:pPr>
    </w:p>
    <w:p w:rsidR="00704252" w:rsidRDefault="00514DAA" w:rsidP="00704252">
      <w:pPr>
        <w:rPr>
          <w:b/>
          <w:sz w:val="28"/>
          <w:szCs w:val="28"/>
        </w:rPr>
      </w:pPr>
      <w:r w:rsidRPr="00514DAA">
        <w:rPr>
          <w:b/>
          <w:sz w:val="28"/>
          <w:szCs w:val="28"/>
        </w:rPr>
        <w:t>Dne 31.05.2017 od 10:00 do 12:00</w:t>
      </w:r>
    </w:p>
    <w:p w:rsidR="00704252" w:rsidRDefault="00704252">
      <w:pPr>
        <w:rPr>
          <w:sz w:val="28"/>
          <w:szCs w:val="28"/>
        </w:rPr>
      </w:pPr>
    </w:p>
    <w:p w:rsidR="00BC61C8" w:rsidRDefault="00BC6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C61C8" w:rsidRDefault="00514DAA">
      <w:pPr>
        <w:rPr>
          <w:b/>
          <w:sz w:val="28"/>
          <w:szCs w:val="28"/>
        </w:rPr>
      </w:pPr>
      <w:r w:rsidRPr="00514DAA">
        <w:rPr>
          <w:b/>
          <w:sz w:val="28"/>
          <w:szCs w:val="28"/>
        </w:rPr>
        <w:t>Červený Hrádek</w:t>
      </w:r>
      <w:r w:rsidRPr="00514DAA">
        <w:rPr>
          <w:b/>
          <w:sz w:val="28"/>
          <w:szCs w:val="28"/>
        </w:rPr>
        <w:tab/>
        <w:t>Červený Hrádek</w:t>
      </w:r>
    </w:p>
    <w:p w:rsidR="00BC61C8" w:rsidRDefault="00BC61C8">
      <w:pPr>
        <w:rPr>
          <w:sz w:val="28"/>
          <w:szCs w:val="28"/>
        </w:rPr>
      </w:pPr>
    </w:p>
    <w:p w:rsidR="00514DAA" w:rsidRPr="00514DAA" w:rsidRDefault="00514DAA">
      <w:pPr>
        <w:rPr>
          <w:b/>
          <w:sz w:val="28"/>
          <w:szCs w:val="28"/>
        </w:rPr>
      </w:pPr>
      <w:r w:rsidRPr="00514DAA">
        <w:rPr>
          <w:b/>
          <w:sz w:val="28"/>
          <w:szCs w:val="28"/>
        </w:rPr>
        <w:t>Vypnutá oblast: Červený Hrádek TS 2 - část obce od Hříšic po samotu č.p. 25 - vše dle předložené situace</w:t>
      </w:r>
    </w:p>
    <w:p w:rsidR="00514DAA" w:rsidRPr="00514DAA" w:rsidRDefault="00514DAA">
      <w:pPr>
        <w:rPr>
          <w:b/>
          <w:sz w:val="28"/>
          <w:szCs w:val="28"/>
        </w:rPr>
      </w:pPr>
    </w:p>
    <w:p w:rsidR="00BC61C8" w:rsidRDefault="00BC61C8">
      <w:pPr>
        <w:pStyle w:val="EONangaben"/>
        <w:rPr>
          <w:rFonts w:ascii="Times New Roman" w:hAnsi="Times New Roman"/>
          <w:sz w:val="28"/>
          <w:szCs w:val="28"/>
        </w:rPr>
      </w:pPr>
      <w:bookmarkStart w:id="1" w:name="docname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220843" w:rsidRPr="000C6591" w:rsidRDefault="00220843" w:rsidP="00220843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220843" w:rsidRPr="000C6591" w:rsidRDefault="00220843" w:rsidP="00220843"/>
    <w:p w:rsidR="00220843" w:rsidRPr="000C6591" w:rsidRDefault="00220843" w:rsidP="00220843">
      <w:r w:rsidRPr="000C6591">
        <w:t xml:space="preserve">Upozornění: </w:t>
      </w:r>
    </w:p>
    <w:p w:rsidR="00220843" w:rsidRPr="000C6591" w:rsidRDefault="00220843" w:rsidP="0022084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20843" w:rsidRDefault="00220843" w:rsidP="00220843"/>
    <w:p w:rsidR="00220843" w:rsidRPr="000C6591" w:rsidRDefault="00220843" w:rsidP="00220843">
      <w:r w:rsidRPr="000C6591">
        <w:t>Případné použití vlastního náhradního zdroje v době přerušení dodávky elektřiny je nutné předem vždy projednat se společností E.ON Česká republika, s.r.o.</w:t>
      </w:r>
    </w:p>
    <w:p w:rsidR="00220843" w:rsidRPr="000C6591" w:rsidRDefault="00220843" w:rsidP="00220843"/>
    <w:p w:rsidR="00220843" w:rsidRPr="000C6591" w:rsidRDefault="00220843" w:rsidP="00220843"/>
    <w:p w:rsidR="00220843" w:rsidRPr="000C6591" w:rsidRDefault="00220843" w:rsidP="00220843">
      <w:r w:rsidRPr="000C6591">
        <w:t xml:space="preserve">Pro případné další informace volejte E.ON </w:t>
      </w:r>
      <w:r w:rsidR="009F71EE"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20843" w:rsidRDefault="00220843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E.ON </w:t>
      </w:r>
      <w:r w:rsidR="00DB4B9D">
        <w:rPr>
          <w:rFonts w:ascii="Times New Roman" w:hAnsi="Times New Roman"/>
          <w:sz w:val="24"/>
          <w:szCs w:val="24"/>
        </w:rPr>
        <w:t>Distribuce</w:t>
      </w:r>
      <w:r w:rsidR="00DD251D">
        <w:rPr>
          <w:rFonts w:ascii="Times New Roman" w:hAnsi="Times New Roman"/>
          <w:sz w:val="24"/>
          <w:szCs w:val="24"/>
        </w:rPr>
        <w:t xml:space="preserve">, </w:t>
      </w:r>
      <w:r w:rsidR="00DB4B9D">
        <w:rPr>
          <w:rFonts w:ascii="Times New Roman" w:hAnsi="Times New Roman"/>
          <w:sz w:val="24"/>
          <w:szCs w:val="24"/>
        </w:rPr>
        <w:t>a.</w:t>
      </w:r>
      <w:r w:rsidR="00DD2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/>
    <w:sectPr w:rsidR="00BC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41" w:right="510" w:bottom="90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D9" w:rsidRDefault="00D31AD9">
      <w:r>
        <w:separator/>
      </w:r>
    </w:p>
  </w:endnote>
  <w:endnote w:type="continuationSeparator" w:id="0">
    <w:p w:rsidR="00D31AD9" w:rsidRDefault="00D3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A" w:rsidRDefault="00514D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A" w:rsidRDefault="00514D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14783"/>
      </w:tc>
      <w:tc>
        <w:tcPr>
          <w:tcW w:w="4111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D9" w:rsidRDefault="00D31AD9">
      <w:r>
        <w:separator/>
      </w:r>
    </w:p>
  </w:footnote>
  <w:footnote w:type="continuationSeparator" w:id="0">
    <w:p w:rsidR="00D31AD9" w:rsidRDefault="00D3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A" w:rsidRDefault="00514D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A" w:rsidRDefault="00514D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442.25pt;margin-top:138.9pt;width:130.4pt;height:232.45pt;z-index:251657728;mso-position-horizontal-relative:page;mso-position-vertical-relative:page" o:allowincell="f" filled="f" stroked="f">
                <v:textbox style="mso-next-textbox:#_x0000_s2052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rPr>
                                <w:b/>
                              </w:rPr>
                              <w:t>E.ON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Marketingová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www.eon.cz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bookmarkStart w:id="2" w:name="UnserZeichen"/>
                            <w:bookmarkEnd w:id="2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D14783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3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info_appid" w:val="OPU"/>
    <w:docVar w:name="docinfo_appname" w:val="TOMS-Provoz"/>
    <w:docVar w:name="docinfo_apptitle" w:val="IPC listener aplikace OPU"/>
    <w:docVar w:name="docinfo_autoprocessmode" w:val="10"/>
    <w:docVar w:name="docinfo_autoprocessprinter" w:val="\\cm00060005\P70000045454"/>
    <w:docVar w:name="docinfo_created" w:val="2017-05-11 00:00:00"/>
    <w:docVar w:name="docinfo_formmode" w:val="false"/>
    <w:docVar w:name="docinfo_key" w:val="3623165"/>
    <w:docVar w:name="docinfo_moduleid" w:val="0"/>
    <w:docVar w:name="docinfo_msgid" w:val="1000"/>
    <w:docVar w:name="docinfo_opentime" w:val="11.5.2017 9:57:35"/>
    <w:docVar w:name="docinfo_saveto" w:val="C:\Users\R11655\AppData\Local\Temp\Oznámení do DS O1709674.doc"/>
    <w:docVar w:name="docinfo_showbdwarnings" w:val="false"/>
    <w:docVar w:name="docinfo_storefoldertype" w:val="0"/>
    <w:docVar w:name="g_bCloseWhenDone" w:val="0"/>
    <w:docVar w:name="g_bUnLockVersion" w:val="0"/>
    <w:docVar w:name="g_lInitArrayDone" w:val="1"/>
    <w:docVar w:name="g_sVersionsID" w:val=",11.5.2017 9:57:35"/>
    <w:docVar w:name="g_sVersionsIDUBound" w:val=" 1"/>
    <w:docVar w:name="g_sVersionsPK" w:val=", 3389271"/>
    <w:docVar w:name="Internal_PersistentFieldCount" w:val="16"/>
    <w:docVar w:name="Internal_PersistentFieldName1" w:val="adresa"/>
    <w:docVar w:name="Internal_PersistentFieldName10" w:val="system_PocetZaznamu"/>
    <w:docVar w:name="Internal_PersistentFieldName11" w:val="system_Poznamka"/>
    <w:docVar w:name="Internal_PersistentFieldName12" w:val="usrname"/>
    <w:docVar w:name="Internal_PersistentFieldName13" w:val="VypnuteDTS"/>
    <w:docVar w:name="Internal_PersistentFieldName14" w:val="VypnutyRozsah"/>
    <w:docVar w:name="Internal_PersistentFieldName15" w:val="zadost_ods_id1"/>
    <w:docVar w:name="Internal_PersistentFieldName16" w:val="zadost_ods_id2"/>
    <w:docVar w:name="Internal_PersistentFieldName2" w:val="firma"/>
    <w:docVar w:name="Internal_PersistentFieldName3" w:val="idmis"/>
    <w:docVar w:name="Internal_PersistentFieldName4" w:val="idmis_label"/>
    <w:docVar w:name="Internal_PersistentFieldName5" w:val="indiv"/>
    <w:docVar w:name="Internal_PersistentFieldName6" w:val="k_spojeni_id3"/>
    <w:docVar w:name="Internal_PersistentFieldName7" w:val="osoba"/>
    <w:docVar w:name="Internal_PersistentFieldName8" w:val="system_CisloZaznamu"/>
    <w:docVar w:name="Internal_PersistentFieldName9" w:val="system_Nazev"/>
    <w:docVar w:name="ShowDBWarnings" w:val="0"/>
    <w:docVar w:name="StoreFolderType" w:val="0"/>
    <w:docVar w:name="sys_email_rcpts" w:val="~NULL~"/>
    <w:docVar w:name="sys_email_sbj" w:val="Oznámení o přerušení dodávky elektrické energie O1709674"/>
  </w:docVars>
  <w:rsids>
    <w:rsidRoot w:val="001019A1"/>
    <w:rsid w:val="00043590"/>
    <w:rsid w:val="00092D7D"/>
    <w:rsid w:val="00093F89"/>
    <w:rsid w:val="000C6368"/>
    <w:rsid w:val="000D23F2"/>
    <w:rsid w:val="000F6A57"/>
    <w:rsid w:val="001019A1"/>
    <w:rsid w:val="001B0C33"/>
    <w:rsid w:val="001C6837"/>
    <w:rsid w:val="00207C14"/>
    <w:rsid w:val="00220843"/>
    <w:rsid w:val="0027718D"/>
    <w:rsid w:val="00296411"/>
    <w:rsid w:val="002B6581"/>
    <w:rsid w:val="002F6299"/>
    <w:rsid w:val="00306246"/>
    <w:rsid w:val="00341B3B"/>
    <w:rsid w:val="0036477D"/>
    <w:rsid w:val="004276EF"/>
    <w:rsid w:val="00441B54"/>
    <w:rsid w:val="00486041"/>
    <w:rsid w:val="004B06B7"/>
    <w:rsid w:val="004D2580"/>
    <w:rsid w:val="004F1214"/>
    <w:rsid w:val="00514DAA"/>
    <w:rsid w:val="005E6489"/>
    <w:rsid w:val="00637612"/>
    <w:rsid w:val="0064431A"/>
    <w:rsid w:val="00663488"/>
    <w:rsid w:val="00675147"/>
    <w:rsid w:val="006940E5"/>
    <w:rsid w:val="006B1291"/>
    <w:rsid w:val="006C027C"/>
    <w:rsid w:val="006D60B2"/>
    <w:rsid w:val="006E7364"/>
    <w:rsid w:val="00704252"/>
    <w:rsid w:val="00740599"/>
    <w:rsid w:val="00767985"/>
    <w:rsid w:val="007A24F7"/>
    <w:rsid w:val="007E73A0"/>
    <w:rsid w:val="007F70DF"/>
    <w:rsid w:val="00844746"/>
    <w:rsid w:val="008542F8"/>
    <w:rsid w:val="008A7537"/>
    <w:rsid w:val="009B2F7E"/>
    <w:rsid w:val="009F71EE"/>
    <w:rsid w:val="00A221A6"/>
    <w:rsid w:val="00A93A38"/>
    <w:rsid w:val="00A96F8D"/>
    <w:rsid w:val="00B01131"/>
    <w:rsid w:val="00B81D5E"/>
    <w:rsid w:val="00B82C70"/>
    <w:rsid w:val="00B83ECB"/>
    <w:rsid w:val="00B84D3C"/>
    <w:rsid w:val="00B931AF"/>
    <w:rsid w:val="00B93953"/>
    <w:rsid w:val="00BC13AC"/>
    <w:rsid w:val="00BC61C8"/>
    <w:rsid w:val="00BE4EE3"/>
    <w:rsid w:val="00C26209"/>
    <w:rsid w:val="00C60140"/>
    <w:rsid w:val="00C651FF"/>
    <w:rsid w:val="00CF448E"/>
    <w:rsid w:val="00D14783"/>
    <w:rsid w:val="00D31AD9"/>
    <w:rsid w:val="00D73585"/>
    <w:rsid w:val="00DA7DD9"/>
    <w:rsid w:val="00DB4B9D"/>
    <w:rsid w:val="00DD251D"/>
    <w:rsid w:val="00E624B8"/>
    <w:rsid w:val="00EE3A07"/>
    <w:rsid w:val="00EE56CF"/>
    <w:rsid w:val="00F0661D"/>
    <w:rsid w:val="00F131B7"/>
    <w:rsid w:val="00F34C07"/>
    <w:rsid w:val="00F65530"/>
    <w:rsid w:val="00F67E92"/>
    <w:rsid w:val="00FB5B07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50F10E-1858-44D0-83C4-BF44167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EONangaben">
    <w:name w:val="EONangaben"/>
    <w:basedOn w:val="Normln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EONKommentar">
    <w:name w:val="EONKommentar"/>
    <w:basedOn w:val="Normln"/>
    <w:rPr>
      <w:vanish/>
      <w:color w:val="FF0000"/>
      <w:sz w:val="18"/>
      <w:szCs w:val="20"/>
      <w:lang w:eastAsia="de-DE"/>
    </w:rPr>
  </w:style>
  <w:style w:type="paragraph" w:customStyle="1" w:styleId="EONabsender">
    <w:name w:val="EONabsender"/>
    <w:basedOn w:val="Normln"/>
    <w:pPr>
      <w:spacing w:line="160" w:lineRule="exact"/>
    </w:pPr>
    <w:rPr>
      <w:rFonts w:ascii="Polo" w:hAnsi="Polo"/>
      <w:sz w:val="14"/>
      <w:szCs w:val="14"/>
      <w:lang w:eastAsia="de-DE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00064000\getisp\cfg\templates\ng\libng1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libng110</Template>
  <TotalTime>1</TotalTime>
  <Pages>1</Pages>
  <Words>183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</vt:lpstr>
    </vt:vector>
  </TitlesOfParts>
  <Company>Berit a.s.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Jíra Roman</dc:creator>
  <cp:keywords/>
  <cp:lastModifiedBy>Obec Červený Hrádek</cp:lastModifiedBy>
  <cp:revision>2</cp:revision>
  <cp:lastPrinted>1601-01-01T00:00:00Z</cp:lastPrinted>
  <dcterms:created xsi:type="dcterms:W3CDTF">2017-05-12T07:02:00Z</dcterms:created>
  <dcterms:modified xsi:type="dcterms:W3CDTF">2017-05-12T07:02:00Z</dcterms:modified>
</cp:coreProperties>
</file>